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E182D" w14:textId="66D70B3F" w:rsidR="00B06E75" w:rsidRDefault="006821F1" w:rsidP="00B06E75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C0B88" w14:textId="3ECDB302" w:rsidR="003D38A3" w:rsidRPr="003D38A3" w:rsidRDefault="007C1FE5" w:rsidP="003D38A3">
                            <w:pPr>
                              <w:pStyle w:val="CourseContainedHeader"/>
                            </w:pPr>
                            <w:r>
                              <w:t>Workshop Housekeeping &amp; Waste Management</w:t>
                            </w:r>
                            <w:r w:rsidR="00266BD5">
                              <w:t xml:space="preserve"> – Answer Key &amp; Grading Rubric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162C0B88" w14:textId="3ECDB302" w:rsidR="003D38A3" w:rsidRPr="003D38A3" w:rsidRDefault="007C1FE5" w:rsidP="003D38A3">
                      <w:pPr>
                        <w:pStyle w:val="CourseContainedHeader"/>
                      </w:pPr>
                      <w:r>
                        <w:t>Workshop Housekeeping &amp; Waste Management</w:t>
                      </w:r>
                      <w:r w:rsidR="00266BD5">
                        <w:t xml:space="preserve"> – Answer Key &amp; Grading Rubric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02E94D7C" w:rsidR="003D38A3" w:rsidRPr="003D38A3" w:rsidRDefault="00D2720E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695E59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Lesson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AB4D74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="007C1FE5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61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02E94D7C" w:rsidR="003D38A3" w:rsidRPr="003D38A3" w:rsidRDefault="00D2720E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695E59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Lesson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AB4D74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="007C1FE5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6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7C1FE5">
        <w:t>This sheet supports assessment of student performance in:</w:t>
      </w:r>
    </w:p>
    <w:p w14:paraId="0058CA2A" w14:textId="54448825" w:rsidR="007C1FE5" w:rsidRDefault="007C1FE5" w:rsidP="007C1FE5">
      <w:pPr>
        <w:pStyle w:val="ListParagraph"/>
        <w:numPr>
          <w:ilvl w:val="0"/>
          <w:numId w:val="31"/>
        </w:numPr>
      </w:pPr>
      <w:r>
        <w:t>Cleanup &amp; Reset Checklist</w:t>
      </w:r>
    </w:p>
    <w:p w14:paraId="652EFE02" w14:textId="3A5F7BAE" w:rsidR="007C1FE5" w:rsidRDefault="007C1FE5" w:rsidP="007C1FE5">
      <w:pPr>
        <w:pStyle w:val="ListParagraph"/>
        <w:numPr>
          <w:ilvl w:val="0"/>
          <w:numId w:val="31"/>
        </w:numPr>
      </w:pPr>
      <w:r>
        <w:t>Post-Lesson Quiz (5 Questions)</w:t>
      </w:r>
    </w:p>
    <w:p w14:paraId="1C780260" w14:textId="0A8158B0" w:rsidR="007C1FE5" w:rsidRDefault="007C1FE5" w:rsidP="00B06E75">
      <w:pPr>
        <w:pStyle w:val="ListParagraph"/>
        <w:numPr>
          <w:ilvl w:val="0"/>
          <w:numId w:val="31"/>
        </w:numPr>
      </w:pPr>
      <w:r>
        <w:t>PPE Use &amp; Cleaning Conduct (Observed)</w:t>
      </w:r>
    </w:p>
    <w:p w14:paraId="3932A454" w14:textId="77777777" w:rsidR="00B653B8" w:rsidRDefault="00B653B8" w:rsidP="00B653B8">
      <w:pPr>
        <w:pStyle w:val="ListParagraph"/>
      </w:pPr>
    </w:p>
    <w:p w14:paraId="120F2592" w14:textId="638585F2" w:rsidR="00B06E75" w:rsidRPr="007C1FE5" w:rsidRDefault="007C1FE5" w:rsidP="007C1FE5">
      <w:pPr>
        <w:pStyle w:val="ListParagraph"/>
        <w:numPr>
          <w:ilvl w:val="0"/>
          <w:numId w:val="32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Cleanup &amp; Reset Checklist (10 Marks)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3397"/>
        <w:gridCol w:w="1276"/>
        <w:gridCol w:w="5103"/>
      </w:tblGrid>
      <w:tr w:rsidR="00983F4D" w:rsidRPr="000A0E77" w14:paraId="21E21577" w14:textId="77777777" w:rsidTr="00B653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DD5EAAF" w14:textId="7C7CEFBF" w:rsidR="00983F4D" w:rsidRPr="00D73819" w:rsidRDefault="004B7B41" w:rsidP="0094420D">
            <w:pPr>
              <w:pStyle w:val="TableHeadings"/>
              <w:rPr>
                <w:b/>
                <w:bCs w:val="0"/>
              </w:rPr>
            </w:pPr>
            <w:r w:rsidRPr="00D73819">
              <w:rPr>
                <w:b/>
                <w:bCs w:val="0"/>
              </w:rPr>
              <w:t>Criteria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12992AEC" w14:textId="3DA9FAF2" w:rsidR="00983F4D" w:rsidRPr="00D73819" w:rsidRDefault="0094420D" w:rsidP="0094420D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</w:rPr>
            </w:pPr>
            <w:r w:rsidRPr="00D73819">
              <w:rPr>
                <w:b/>
                <w:bCs w:val="0"/>
              </w:rPr>
              <w:t>Marks</w:t>
            </w:r>
          </w:p>
        </w:tc>
        <w:tc>
          <w:tcPr>
            <w:tcW w:w="5103" w:type="dxa"/>
            <w:tcBorders>
              <w:left w:val="single" w:sz="4" w:space="0" w:color="000000"/>
            </w:tcBorders>
            <w:shd w:val="clear" w:color="auto" w:fill="7F7F7F" w:themeFill="accent6" w:themeFillTint="80"/>
          </w:tcPr>
          <w:p w14:paraId="19105037" w14:textId="39AAB49F" w:rsidR="00983F4D" w:rsidRPr="00D73819" w:rsidRDefault="00E12B56" w:rsidP="0094420D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</w:rPr>
            </w:pPr>
            <w:r w:rsidRPr="00D73819">
              <w:rPr>
                <w:b/>
                <w:bCs w:val="0"/>
              </w:rPr>
              <w:t>Notes</w:t>
            </w:r>
          </w:p>
        </w:tc>
      </w:tr>
      <w:tr w:rsidR="00983F4D" w:rsidRPr="000A0E77" w14:paraId="034E31BE" w14:textId="77777777" w:rsidTr="00B653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795E34A4" w14:textId="0859E6A5" w:rsidR="00983F4D" w:rsidRPr="00EF4312" w:rsidRDefault="004B7B41" w:rsidP="001B4575">
            <w:pPr>
              <w:pStyle w:val="TableRows"/>
            </w:pPr>
            <w:r>
              <w:t>Student completed task at all stations (5)</w:t>
            </w:r>
          </w:p>
        </w:tc>
        <w:tc>
          <w:tcPr>
            <w:tcW w:w="1276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E16838C" w14:textId="015FB98A" w:rsidR="00983F4D" w:rsidRPr="00EF4312" w:rsidRDefault="00983F4D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</w:p>
        </w:tc>
        <w:tc>
          <w:tcPr>
            <w:tcW w:w="5103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0C15106" w14:textId="7326CF46" w:rsidR="00983F4D" w:rsidRPr="00EF4312" w:rsidRDefault="00983F4D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</w:p>
        </w:tc>
      </w:tr>
      <w:tr w:rsidR="00983F4D" w:rsidRPr="000A0E77" w14:paraId="076B8B7A" w14:textId="77777777" w:rsidTr="00B653B8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9D70257" w14:textId="7187607B" w:rsidR="00983F4D" w:rsidRPr="00EF4312" w:rsidRDefault="004B7B41" w:rsidP="001B4575">
            <w:pPr>
              <w:pStyle w:val="TableRows"/>
            </w:pPr>
            <w:r>
              <w:t>Specific responses in reflection fields</w:t>
            </w:r>
          </w:p>
        </w:tc>
        <w:tc>
          <w:tcPr>
            <w:tcW w:w="1276" w:type="dxa"/>
          </w:tcPr>
          <w:p w14:paraId="7881A5E9" w14:textId="401BB0F0" w:rsidR="00983F4D" w:rsidRPr="00EF4312" w:rsidRDefault="00983F4D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</w:tc>
        <w:tc>
          <w:tcPr>
            <w:tcW w:w="5103" w:type="dxa"/>
          </w:tcPr>
          <w:p w14:paraId="20C6D87A" w14:textId="32EAB73A" w:rsidR="00983F4D" w:rsidRPr="00EF4312" w:rsidRDefault="00983F4D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</w:tc>
      </w:tr>
    </w:tbl>
    <w:p w14:paraId="414301DF" w14:textId="3AC8CAB6" w:rsidR="00EF4312" w:rsidRPr="00B653B8" w:rsidRDefault="00EF4312" w:rsidP="009425DE">
      <w:pPr>
        <w:rPr>
          <w:b/>
          <w:bCs/>
        </w:rPr>
      </w:pPr>
      <w:r w:rsidRPr="00986549">
        <w:rPr>
          <w:b/>
          <w:bCs/>
        </w:rPr>
        <w:t xml:space="preserve">Total: </w:t>
      </w:r>
      <w:r w:rsidR="00B40AB7">
        <w:rPr>
          <w:b/>
          <w:bCs/>
        </w:rPr>
        <w:t>__</w:t>
      </w:r>
      <w:r w:rsidRPr="00986549">
        <w:rPr>
          <w:b/>
          <w:bCs/>
        </w:rPr>
        <w:t>/</w:t>
      </w:r>
      <w:r w:rsidR="009425DE">
        <w:rPr>
          <w:b/>
          <w:bCs/>
        </w:rPr>
        <w:t>10</w:t>
      </w:r>
      <w:r w:rsidR="00B653B8">
        <w:rPr>
          <w:b/>
          <w:bCs/>
        </w:rPr>
        <w:t xml:space="preserve"> (</w:t>
      </w:r>
      <w:r w:rsidR="009425DE">
        <w:t xml:space="preserve">Suggested breakdown: 1 mark per station + </w:t>
      </w:r>
      <w:r w:rsidR="00FD0450">
        <w:t>1 mark for quality of reflection</w:t>
      </w:r>
      <w:r w:rsidR="00B653B8">
        <w:t>)</w:t>
      </w:r>
    </w:p>
    <w:p w14:paraId="6B139C73" w14:textId="77777777" w:rsidR="009425DE" w:rsidRPr="006E2CAC" w:rsidRDefault="009425DE" w:rsidP="00B06E75">
      <w:pPr>
        <w:rPr>
          <w:b/>
          <w:bCs/>
          <w:sz w:val="6"/>
          <w:szCs w:val="6"/>
        </w:rPr>
      </w:pPr>
    </w:p>
    <w:p w14:paraId="74754E37" w14:textId="35BE2577" w:rsidR="00F94F45" w:rsidRPr="00B16822" w:rsidRDefault="00B16822" w:rsidP="00B16822">
      <w:pPr>
        <w:pStyle w:val="ListParagraph"/>
        <w:numPr>
          <w:ilvl w:val="0"/>
          <w:numId w:val="32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Post-Lesson Safety Quiz </w:t>
      </w:r>
      <w:r w:rsidR="00F94F45" w:rsidRPr="00B16822">
        <w:rPr>
          <w:b/>
          <w:bCs/>
          <w:sz w:val="24"/>
          <w:szCs w:val="24"/>
        </w:rPr>
        <w:t>(</w:t>
      </w:r>
      <w:r>
        <w:rPr>
          <w:b/>
          <w:bCs/>
          <w:sz w:val="24"/>
          <w:szCs w:val="24"/>
        </w:rPr>
        <w:t>5</w:t>
      </w:r>
      <w:r w:rsidR="00F94F45" w:rsidRPr="00B16822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Qs – 10 Marks</w:t>
      </w:r>
      <w:r w:rsidR="00F94F45" w:rsidRPr="00B16822">
        <w:rPr>
          <w:b/>
          <w:bCs/>
          <w:sz w:val="24"/>
          <w:szCs w:val="24"/>
        </w:rPr>
        <w:t>)</w:t>
      </w:r>
    </w:p>
    <w:tbl>
      <w:tblPr>
        <w:tblStyle w:val="GridTable4-Accent6"/>
        <w:tblW w:w="9736" w:type="dxa"/>
        <w:tblLook w:val="04A0" w:firstRow="1" w:lastRow="0" w:firstColumn="1" w:lastColumn="0" w:noHBand="0" w:noVBand="1"/>
      </w:tblPr>
      <w:tblGrid>
        <w:gridCol w:w="1083"/>
        <w:gridCol w:w="2314"/>
        <w:gridCol w:w="4678"/>
        <w:gridCol w:w="1661"/>
      </w:tblGrid>
      <w:tr w:rsidR="002E5EA3" w:rsidRPr="000A0E77" w14:paraId="0F1DF11D" w14:textId="42E54EC0" w:rsidTr="00FC70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3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53468439" w14:textId="0D4FFA93" w:rsidR="002E5EA3" w:rsidRPr="00D73819" w:rsidRDefault="002E5EA3" w:rsidP="0094420D">
            <w:pPr>
              <w:pStyle w:val="TableHeadings"/>
              <w:rPr>
                <w:b/>
                <w:bCs w:val="0"/>
              </w:rPr>
            </w:pPr>
            <w:r w:rsidRPr="00D73819">
              <w:rPr>
                <w:b/>
                <w:bCs w:val="0"/>
              </w:rPr>
              <w:t>Question #</w:t>
            </w:r>
          </w:p>
        </w:tc>
        <w:tc>
          <w:tcPr>
            <w:tcW w:w="231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B649434" w14:textId="77777777" w:rsidR="002E5EA3" w:rsidRPr="00D73819" w:rsidRDefault="002E5EA3" w:rsidP="0094420D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</w:rPr>
            </w:pPr>
            <w:r w:rsidRPr="00D73819">
              <w:rPr>
                <w:b/>
                <w:bCs w:val="0"/>
              </w:rPr>
              <w:t xml:space="preserve">Correct </w:t>
            </w:r>
          </w:p>
          <w:p w14:paraId="534B5C71" w14:textId="53D8B355" w:rsidR="002E5EA3" w:rsidRPr="00D73819" w:rsidRDefault="002E5EA3" w:rsidP="0094420D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</w:rPr>
            </w:pPr>
            <w:r w:rsidRPr="00D73819">
              <w:rPr>
                <w:b/>
                <w:bCs w:val="0"/>
              </w:rPr>
              <w:t>(</w:t>
            </w:r>
            <w:r w:rsidRPr="00D73819">
              <w:rPr>
                <w:b/>
                <w:bCs w:val="0"/>
              </w:rPr>
              <w:sym w:font="Wingdings 2" w:char="F050"/>
            </w:r>
            <w:r w:rsidRPr="00D73819">
              <w:rPr>
                <w:b/>
                <w:bCs w:val="0"/>
              </w:rPr>
              <w:t xml:space="preserve"> / ×)</w:t>
            </w:r>
          </w:p>
        </w:tc>
        <w:tc>
          <w:tcPr>
            <w:tcW w:w="4678" w:type="dxa"/>
            <w:tcBorders>
              <w:left w:val="single" w:sz="4" w:space="0" w:color="000000"/>
            </w:tcBorders>
            <w:shd w:val="clear" w:color="auto" w:fill="7F7F7F" w:themeFill="accent6" w:themeFillTint="80"/>
          </w:tcPr>
          <w:p w14:paraId="0D263DCF" w14:textId="68F16047" w:rsidR="002E5EA3" w:rsidRPr="00D73819" w:rsidRDefault="002E5EA3" w:rsidP="0094420D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</w:rPr>
            </w:pPr>
            <w:r w:rsidRPr="00D73819">
              <w:rPr>
                <w:b/>
                <w:bCs w:val="0"/>
              </w:rPr>
              <w:t>Explanations Shows Understanding (</w:t>
            </w:r>
            <w:r w:rsidR="009425DE" w:rsidRPr="00D73819">
              <w:rPr>
                <w:b/>
                <w:bCs w:val="0"/>
                <w:sz w:val="24"/>
                <w:szCs w:val="24"/>
              </w:rPr>
              <w:sym w:font="Wingdings 2" w:char="F050"/>
            </w:r>
            <w:r w:rsidR="009425DE" w:rsidRPr="00D73819">
              <w:rPr>
                <w:b/>
                <w:bCs w:val="0"/>
                <w:sz w:val="24"/>
                <w:szCs w:val="24"/>
              </w:rPr>
              <w:t xml:space="preserve"> / ×</w:t>
            </w:r>
            <w:r w:rsidRPr="00D73819">
              <w:rPr>
                <w:b/>
                <w:bCs w:val="0"/>
              </w:rPr>
              <w:t>)</w:t>
            </w:r>
          </w:p>
        </w:tc>
        <w:tc>
          <w:tcPr>
            <w:tcW w:w="1661" w:type="dxa"/>
            <w:tcBorders>
              <w:left w:val="single" w:sz="4" w:space="0" w:color="000000"/>
            </w:tcBorders>
            <w:shd w:val="clear" w:color="auto" w:fill="7F7F7F" w:themeFill="accent6" w:themeFillTint="80"/>
          </w:tcPr>
          <w:p w14:paraId="720AFE47" w14:textId="4C2A4F54" w:rsidR="002E5EA3" w:rsidRPr="00D73819" w:rsidRDefault="002E5EA3" w:rsidP="0094420D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</w:rPr>
            </w:pPr>
            <w:r w:rsidRPr="00D73819">
              <w:rPr>
                <w:b/>
                <w:bCs w:val="0"/>
              </w:rPr>
              <w:t>Notes</w:t>
            </w:r>
          </w:p>
        </w:tc>
      </w:tr>
      <w:tr w:rsidR="002E5EA3" w:rsidRPr="000A0E77" w14:paraId="171375F4" w14:textId="1E5116D0" w:rsidTr="00FC70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3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0AB7A0E2" w14:textId="2D83F57C" w:rsidR="002E5EA3" w:rsidRPr="00EF4312" w:rsidRDefault="002E5EA3" w:rsidP="001B4575">
            <w:pPr>
              <w:pStyle w:val="TableRows"/>
            </w:pPr>
            <w:r>
              <w:t>1</w:t>
            </w:r>
          </w:p>
        </w:tc>
        <w:tc>
          <w:tcPr>
            <w:tcW w:w="2314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41A3AC2F" w14:textId="06E35572" w:rsidR="002E5EA3" w:rsidRPr="00EF4312" w:rsidRDefault="00127F79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 (Place them in a designated fire</w:t>
            </w:r>
            <w:r w:rsidR="00FC705D">
              <w:rPr>
                <w:b w:val="0"/>
                <w:bCs w:val="0"/>
              </w:rPr>
              <w:t>proof container)</w:t>
            </w:r>
          </w:p>
        </w:tc>
        <w:tc>
          <w:tcPr>
            <w:tcW w:w="4678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F1155C0" w14:textId="23947D8A" w:rsidR="002E5EA3" w:rsidRPr="00EF4312" w:rsidRDefault="00562B9E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562B9E">
              <w:t>Why is this method important?</w:t>
            </w:r>
            <w:r>
              <w:rPr>
                <w:b w:val="0"/>
                <w:bCs w:val="0"/>
              </w:rPr>
              <w:t xml:space="preserve"> </w:t>
            </w:r>
            <w:r w:rsidR="00FC705D">
              <w:rPr>
                <w:b w:val="0"/>
                <w:bCs w:val="0"/>
              </w:rPr>
              <w:t>Oil rags can spontaneously combust due to heat generated from the oils oxidising. Storing them in a fireproof container minimises the risk of fire and protects the workspace.</w:t>
            </w:r>
          </w:p>
        </w:tc>
        <w:tc>
          <w:tcPr>
            <w:tcW w:w="1661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7E4FA90" w14:textId="77777777" w:rsidR="002E5EA3" w:rsidRDefault="002E5EA3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</w:p>
        </w:tc>
      </w:tr>
      <w:tr w:rsidR="002E5EA3" w:rsidRPr="000A0E77" w14:paraId="29259494" w14:textId="2506CCB0" w:rsidTr="00FC705D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3" w:type="dxa"/>
          </w:tcPr>
          <w:p w14:paraId="60A0C4E4" w14:textId="12EE8EB3" w:rsidR="002E5EA3" w:rsidRPr="00EF4312" w:rsidRDefault="002E5EA3" w:rsidP="001B4575">
            <w:pPr>
              <w:pStyle w:val="TableRows"/>
            </w:pPr>
            <w:r>
              <w:t>2</w:t>
            </w:r>
          </w:p>
        </w:tc>
        <w:tc>
          <w:tcPr>
            <w:tcW w:w="2314" w:type="dxa"/>
          </w:tcPr>
          <w:p w14:paraId="12AE41F6" w14:textId="6D09A090" w:rsidR="002E5EA3" w:rsidRPr="00EF4312" w:rsidRDefault="00FC705D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</w:t>
            </w:r>
            <w:r w:rsidR="00EE711C">
              <w:rPr>
                <w:b w:val="0"/>
                <w:bCs w:val="0"/>
              </w:rPr>
              <w:t xml:space="preserve"> (To prevent injury from slips an punctures)</w:t>
            </w:r>
          </w:p>
        </w:tc>
        <w:tc>
          <w:tcPr>
            <w:tcW w:w="4678" w:type="dxa"/>
          </w:tcPr>
          <w:p w14:paraId="422539C2" w14:textId="55648DFB" w:rsidR="002E5EA3" w:rsidRPr="00EF4312" w:rsidRDefault="00562B9E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562B9E">
              <w:t>Why is this method important?</w:t>
            </w:r>
            <w:r>
              <w:rPr>
                <w:b w:val="0"/>
                <w:bCs w:val="0"/>
              </w:rPr>
              <w:t xml:space="preserve"> </w:t>
            </w:r>
            <w:r w:rsidR="00EE711C">
              <w:rPr>
                <w:b w:val="0"/>
                <w:bCs w:val="0"/>
              </w:rPr>
              <w:t>Metal shavings can cause serious cuts or slips if left on the floor. Regular sweeping keeps the work area safe and reduces the risk of workplace injuries.</w:t>
            </w:r>
          </w:p>
        </w:tc>
        <w:tc>
          <w:tcPr>
            <w:tcW w:w="1661" w:type="dxa"/>
          </w:tcPr>
          <w:p w14:paraId="10E74166" w14:textId="77777777" w:rsidR="002E5EA3" w:rsidRDefault="002E5EA3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</w:tc>
      </w:tr>
      <w:tr w:rsidR="002E5EA3" w:rsidRPr="000A0E77" w14:paraId="5FC59419" w14:textId="6BA52955" w:rsidTr="00FC70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3" w:type="dxa"/>
            <w:shd w:val="clear" w:color="auto" w:fill="auto"/>
          </w:tcPr>
          <w:p w14:paraId="21C1C816" w14:textId="48014A51" w:rsidR="002E5EA3" w:rsidRPr="00EF4312" w:rsidRDefault="002E5EA3" w:rsidP="001B4575">
            <w:pPr>
              <w:pStyle w:val="TableRows"/>
            </w:pPr>
            <w:r>
              <w:t>3</w:t>
            </w:r>
          </w:p>
        </w:tc>
        <w:tc>
          <w:tcPr>
            <w:tcW w:w="2314" w:type="dxa"/>
            <w:shd w:val="clear" w:color="auto" w:fill="auto"/>
          </w:tcPr>
          <w:p w14:paraId="2225B110" w14:textId="2FB071BD" w:rsidR="002E5EA3" w:rsidRPr="00EF4312" w:rsidRDefault="00EE711C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 (Gloves and safety glasses)</w:t>
            </w:r>
          </w:p>
        </w:tc>
        <w:tc>
          <w:tcPr>
            <w:tcW w:w="4678" w:type="dxa"/>
            <w:shd w:val="clear" w:color="auto" w:fill="auto"/>
          </w:tcPr>
          <w:p w14:paraId="1B0667B7" w14:textId="1E5215C0" w:rsidR="002E5EA3" w:rsidRPr="00EF4312" w:rsidRDefault="006A4765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F97F9E">
              <w:t>What should you do if you spill degreaser on your skin?</w:t>
            </w:r>
            <w:r w:rsidR="00F97F9E">
              <w:rPr>
                <w:b w:val="0"/>
                <w:bCs w:val="0"/>
              </w:rPr>
              <w:t xml:space="preserve"> Immediately rinse the affected area with plenty of clean water and seek medical advice if irritation persists. Some degreasers contain harsh chemicals that can damage skin.</w:t>
            </w:r>
          </w:p>
        </w:tc>
        <w:tc>
          <w:tcPr>
            <w:tcW w:w="1661" w:type="dxa"/>
            <w:shd w:val="clear" w:color="auto" w:fill="auto"/>
          </w:tcPr>
          <w:p w14:paraId="3A2F92CC" w14:textId="77777777" w:rsidR="002E5EA3" w:rsidRDefault="002E5EA3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</w:p>
        </w:tc>
      </w:tr>
      <w:tr w:rsidR="002E5EA3" w:rsidRPr="000A0E77" w14:paraId="4549F6BC" w14:textId="10814E8A" w:rsidTr="00FC705D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3" w:type="dxa"/>
          </w:tcPr>
          <w:p w14:paraId="39CF5AE6" w14:textId="58F4012E" w:rsidR="002E5EA3" w:rsidRPr="00EF4312" w:rsidRDefault="002E5EA3" w:rsidP="001B4575">
            <w:pPr>
              <w:pStyle w:val="TableRows"/>
            </w:pPr>
            <w:r>
              <w:t>4</w:t>
            </w:r>
          </w:p>
        </w:tc>
        <w:tc>
          <w:tcPr>
            <w:tcW w:w="2314" w:type="dxa"/>
          </w:tcPr>
          <w:p w14:paraId="62DEFEE5" w14:textId="79C256A4" w:rsidR="002E5EA3" w:rsidRPr="00EF4312" w:rsidRDefault="00F97F9E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 (They could cause injuries by falling or blocking space)</w:t>
            </w:r>
          </w:p>
        </w:tc>
        <w:tc>
          <w:tcPr>
            <w:tcW w:w="4678" w:type="dxa"/>
          </w:tcPr>
          <w:p w14:paraId="1FE59320" w14:textId="2666E9D7" w:rsidR="002E5EA3" w:rsidRPr="00EF4312" w:rsidRDefault="00F97F9E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F97F9E">
              <w:t>How can you prevent this hazard?</w:t>
            </w:r>
            <w:r>
              <w:rPr>
                <w:b w:val="0"/>
                <w:bCs w:val="0"/>
              </w:rPr>
              <w:t xml:space="preserve"> Keep your workspace organised, return tools to designated storage after use, and perform routine clean-ups to ensure a safe, clutter-free environment.</w:t>
            </w:r>
          </w:p>
        </w:tc>
        <w:tc>
          <w:tcPr>
            <w:tcW w:w="1661" w:type="dxa"/>
          </w:tcPr>
          <w:p w14:paraId="4BAEC5C5" w14:textId="77777777" w:rsidR="002E5EA3" w:rsidRDefault="002E5EA3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</w:tc>
      </w:tr>
      <w:tr w:rsidR="002E5EA3" w:rsidRPr="000A0E77" w14:paraId="6CF863D7" w14:textId="64F3E7F8" w:rsidTr="00FC70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3" w:type="dxa"/>
            <w:shd w:val="clear" w:color="auto" w:fill="auto"/>
          </w:tcPr>
          <w:p w14:paraId="418B6868" w14:textId="3CDC7AC5" w:rsidR="002E5EA3" w:rsidRPr="00EF4312" w:rsidRDefault="002E5EA3" w:rsidP="001B4575">
            <w:pPr>
              <w:pStyle w:val="TableRows"/>
            </w:pPr>
            <w:r>
              <w:t>5</w:t>
            </w:r>
          </w:p>
        </w:tc>
        <w:tc>
          <w:tcPr>
            <w:tcW w:w="2314" w:type="dxa"/>
            <w:shd w:val="clear" w:color="auto" w:fill="auto"/>
          </w:tcPr>
          <w:p w14:paraId="1C313D05" w14:textId="43ABB9B5" w:rsidR="002E5EA3" w:rsidRPr="00EF4312" w:rsidRDefault="00F97F9E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 (To help meet workshop sustainability goals)</w:t>
            </w:r>
          </w:p>
        </w:tc>
        <w:tc>
          <w:tcPr>
            <w:tcW w:w="4678" w:type="dxa"/>
            <w:shd w:val="clear" w:color="auto" w:fill="auto"/>
          </w:tcPr>
          <w:p w14:paraId="27FE9720" w14:textId="02F1E4D9" w:rsidR="002E5EA3" w:rsidRPr="00EF4312" w:rsidRDefault="00F97F9E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F97F9E">
              <w:t>What might happen if sharp scrap metal ends up in general waste?</w:t>
            </w:r>
            <w:r>
              <w:rPr>
                <w:b w:val="0"/>
                <w:bCs w:val="0"/>
              </w:rPr>
              <w:t xml:space="preserve"> It can tear garbage bags, injure waste handlers, and damage sorting machinery. Proper separation ensures safety and supports environmental sustainability.</w:t>
            </w:r>
          </w:p>
        </w:tc>
        <w:tc>
          <w:tcPr>
            <w:tcW w:w="1661" w:type="dxa"/>
            <w:shd w:val="clear" w:color="auto" w:fill="auto"/>
          </w:tcPr>
          <w:p w14:paraId="7C16F9CB" w14:textId="77777777" w:rsidR="002E5EA3" w:rsidRDefault="002E5EA3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</w:p>
        </w:tc>
      </w:tr>
    </w:tbl>
    <w:p w14:paraId="30A63CC0" w14:textId="662A4870" w:rsidR="00F94F45" w:rsidRPr="00B653B8" w:rsidRDefault="00F94F45" w:rsidP="00FD0450">
      <w:pPr>
        <w:rPr>
          <w:b/>
          <w:bCs/>
        </w:rPr>
      </w:pPr>
      <w:r w:rsidRPr="00986549">
        <w:rPr>
          <w:b/>
          <w:bCs/>
        </w:rPr>
        <w:t xml:space="preserve">Total: </w:t>
      </w:r>
      <w:r w:rsidR="00B40AB7">
        <w:rPr>
          <w:b/>
          <w:bCs/>
        </w:rPr>
        <w:t>__</w:t>
      </w:r>
      <w:r w:rsidRPr="00986549">
        <w:rPr>
          <w:b/>
          <w:bCs/>
        </w:rPr>
        <w:t>/</w:t>
      </w:r>
      <w:r w:rsidR="009425DE">
        <w:rPr>
          <w:b/>
          <w:bCs/>
        </w:rPr>
        <w:t>10</w:t>
      </w:r>
      <w:r w:rsidR="00B653B8">
        <w:rPr>
          <w:b/>
          <w:bCs/>
        </w:rPr>
        <w:t xml:space="preserve"> (</w:t>
      </w:r>
      <w:r w:rsidR="00FD0450">
        <w:t>Suggested</w:t>
      </w:r>
      <w:r w:rsidR="00B653B8">
        <w:t>: 1 mark per MCQ + 1 mark per reasoning</w:t>
      </w:r>
      <w:r w:rsidR="000D506F">
        <w:t xml:space="preserve"> – Answer shows clear WHS understanding</w:t>
      </w:r>
      <w:r w:rsidR="00B653B8">
        <w:t>)</w:t>
      </w:r>
    </w:p>
    <w:p w14:paraId="2EC42B8A" w14:textId="77777777" w:rsidR="00FD0450" w:rsidRPr="006E2CAC" w:rsidRDefault="00FD0450" w:rsidP="00B06E75">
      <w:pPr>
        <w:rPr>
          <w:b/>
          <w:bCs/>
          <w:sz w:val="6"/>
          <w:szCs w:val="6"/>
        </w:rPr>
      </w:pPr>
    </w:p>
    <w:p w14:paraId="4864023E" w14:textId="0BC58CB6" w:rsidR="005914C6" w:rsidRPr="00B653B8" w:rsidRDefault="00B653B8" w:rsidP="00B653B8">
      <w:pPr>
        <w:pStyle w:val="ListParagraph"/>
        <w:numPr>
          <w:ilvl w:val="0"/>
          <w:numId w:val="32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PPE Use &amp; Cleaning Conduct (Observed, 5 Marks)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3397"/>
        <w:gridCol w:w="1276"/>
        <w:gridCol w:w="5103"/>
      </w:tblGrid>
      <w:tr w:rsidR="005914C6" w:rsidRPr="000A0E77" w14:paraId="1AEC6B41" w14:textId="77777777" w:rsidTr="00B653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3FB6EA20" w14:textId="2E25255C" w:rsidR="005914C6" w:rsidRPr="00D73819" w:rsidRDefault="00B653B8" w:rsidP="0094420D">
            <w:pPr>
              <w:pStyle w:val="TableHeadings"/>
              <w:rPr>
                <w:b/>
                <w:bCs w:val="0"/>
              </w:rPr>
            </w:pPr>
            <w:r w:rsidRPr="00D73819">
              <w:rPr>
                <w:b/>
                <w:bCs w:val="0"/>
              </w:rPr>
              <w:t>Criteria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6740B327" w14:textId="6663ABC9" w:rsidR="005914C6" w:rsidRPr="00D73819" w:rsidRDefault="00B653B8" w:rsidP="0094420D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</w:rPr>
            </w:pPr>
            <w:r w:rsidRPr="00D73819">
              <w:rPr>
                <w:b/>
                <w:bCs w:val="0"/>
              </w:rPr>
              <w:sym w:font="Wingdings 2" w:char="F050"/>
            </w:r>
            <w:r w:rsidRPr="00D73819">
              <w:rPr>
                <w:b/>
                <w:bCs w:val="0"/>
              </w:rPr>
              <w:t xml:space="preserve"> / ×</w:t>
            </w:r>
          </w:p>
        </w:tc>
        <w:tc>
          <w:tcPr>
            <w:tcW w:w="5103" w:type="dxa"/>
            <w:tcBorders>
              <w:left w:val="single" w:sz="4" w:space="0" w:color="000000"/>
            </w:tcBorders>
            <w:shd w:val="clear" w:color="auto" w:fill="7F7F7F" w:themeFill="accent6" w:themeFillTint="80"/>
          </w:tcPr>
          <w:p w14:paraId="3825BDBA" w14:textId="67C8EBFF" w:rsidR="005914C6" w:rsidRPr="00D73819" w:rsidRDefault="00B653B8" w:rsidP="0094420D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</w:rPr>
            </w:pPr>
            <w:r w:rsidRPr="00D73819">
              <w:rPr>
                <w:b/>
                <w:bCs w:val="0"/>
              </w:rPr>
              <w:t>Comments</w:t>
            </w:r>
          </w:p>
        </w:tc>
      </w:tr>
      <w:tr w:rsidR="005914C6" w:rsidRPr="000A0E77" w14:paraId="1EAF0AD6" w14:textId="77777777" w:rsidTr="00B653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7ADB588D" w14:textId="4CEAF36A" w:rsidR="005914C6" w:rsidRPr="00EF4312" w:rsidRDefault="00B653B8" w:rsidP="001B4575">
            <w:pPr>
              <w:pStyle w:val="TableRows"/>
            </w:pPr>
            <w:r>
              <w:t>Correct PPE worn (gloves, glasses, etc)</w:t>
            </w:r>
          </w:p>
        </w:tc>
        <w:tc>
          <w:tcPr>
            <w:tcW w:w="1276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4BE1256A" w14:textId="71977F94" w:rsidR="005914C6" w:rsidRPr="00EF4312" w:rsidRDefault="005914C6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</w:p>
        </w:tc>
        <w:tc>
          <w:tcPr>
            <w:tcW w:w="5103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176527A8" w14:textId="5F80C143" w:rsidR="005914C6" w:rsidRPr="00EF4312" w:rsidRDefault="00F63CC9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e.g. eye, hand, and footwear protection as needed</w:t>
            </w:r>
          </w:p>
        </w:tc>
      </w:tr>
      <w:tr w:rsidR="005914C6" w:rsidRPr="000A0E77" w14:paraId="40766F83" w14:textId="77777777" w:rsidTr="00B653B8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C3F6D10" w14:textId="57245689" w:rsidR="005914C6" w:rsidRPr="00EF4312" w:rsidRDefault="00B653B8" w:rsidP="001B4575">
            <w:pPr>
              <w:pStyle w:val="TableRows"/>
            </w:pPr>
            <w:r>
              <w:t>Safe cleaning technique</w:t>
            </w:r>
          </w:p>
        </w:tc>
        <w:tc>
          <w:tcPr>
            <w:tcW w:w="1276" w:type="dxa"/>
          </w:tcPr>
          <w:p w14:paraId="6847D6ED" w14:textId="1D73B36E" w:rsidR="005914C6" w:rsidRPr="00EF4312" w:rsidRDefault="005914C6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</w:tc>
        <w:tc>
          <w:tcPr>
            <w:tcW w:w="5103" w:type="dxa"/>
          </w:tcPr>
          <w:p w14:paraId="270D3351" w14:textId="7E9270E2" w:rsidR="005914C6" w:rsidRPr="00EF4312" w:rsidRDefault="00A54ED5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e.g. no reckless spraying, no mixing waste types</w:t>
            </w:r>
          </w:p>
        </w:tc>
      </w:tr>
      <w:tr w:rsidR="005914C6" w:rsidRPr="000A0E77" w14:paraId="4EC49D00" w14:textId="77777777" w:rsidTr="00B653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shd w:val="clear" w:color="auto" w:fill="auto"/>
          </w:tcPr>
          <w:p w14:paraId="1AA0BA33" w14:textId="63986740" w:rsidR="005914C6" w:rsidRPr="00EF4312" w:rsidRDefault="00B653B8" w:rsidP="001B4575">
            <w:pPr>
              <w:pStyle w:val="TableRows"/>
            </w:pPr>
            <w:r>
              <w:t>Responsible behaviour</w:t>
            </w:r>
          </w:p>
        </w:tc>
        <w:tc>
          <w:tcPr>
            <w:tcW w:w="1276" w:type="dxa"/>
            <w:shd w:val="clear" w:color="auto" w:fill="auto"/>
          </w:tcPr>
          <w:p w14:paraId="2314068E" w14:textId="6F89B9C6" w:rsidR="005914C6" w:rsidRPr="00EF4312" w:rsidRDefault="005914C6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</w:p>
        </w:tc>
        <w:tc>
          <w:tcPr>
            <w:tcW w:w="5103" w:type="dxa"/>
            <w:shd w:val="clear" w:color="auto" w:fill="auto"/>
          </w:tcPr>
          <w:p w14:paraId="524C28C3" w14:textId="789E54A2" w:rsidR="005914C6" w:rsidRPr="00EF4312" w:rsidRDefault="00A54ED5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e.g. stayed on task, completed area</w:t>
            </w:r>
          </w:p>
        </w:tc>
      </w:tr>
      <w:tr w:rsidR="00B653B8" w:rsidRPr="000A0E77" w14:paraId="559146B4" w14:textId="77777777" w:rsidTr="00B653B8">
        <w:trPr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7CA1524" w14:textId="194BB50A" w:rsidR="00B653B8" w:rsidRDefault="00B653B8" w:rsidP="001B4575">
            <w:pPr>
              <w:pStyle w:val="TableRows"/>
            </w:pPr>
            <w:r>
              <w:t>Respect for shared space &amp; tools</w:t>
            </w:r>
          </w:p>
        </w:tc>
        <w:tc>
          <w:tcPr>
            <w:tcW w:w="1276" w:type="dxa"/>
          </w:tcPr>
          <w:p w14:paraId="6E99BCD9" w14:textId="77777777" w:rsidR="00B653B8" w:rsidRPr="00EF4312" w:rsidRDefault="00B653B8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</w:tc>
        <w:tc>
          <w:tcPr>
            <w:tcW w:w="5103" w:type="dxa"/>
          </w:tcPr>
          <w:p w14:paraId="1AEEC892" w14:textId="4590B61D" w:rsidR="00B653B8" w:rsidRPr="00EF4312" w:rsidRDefault="00A54ED5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e.g. returned tools, avoided pushing mess aside</w:t>
            </w:r>
          </w:p>
        </w:tc>
      </w:tr>
      <w:tr w:rsidR="00B653B8" w:rsidRPr="000A0E77" w14:paraId="23323CA6" w14:textId="77777777" w:rsidTr="00B653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shd w:val="clear" w:color="auto" w:fill="auto"/>
          </w:tcPr>
          <w:p w14:paraId="41525409" w14:textId="63B49F88" w:rsidR="00B653B8" w:rsidRDefault="00B653B8" w:rsidP="001B4575">
            <w:pPr>
              <w:pStyle w:val="TableRows"/>
            </w:pPr>
            <w:r>
              <w:t>Correct disposal of waste</w:t>
            </w:r>
          </w:p>
        </w:tc>
        <w:tc>
          <w:tcPr>
            <w:tcW w:w="1276" w:type="dxa"/>
            <w:shd w:val="clear" w:color="auto" w:fill="auto"/>
          </w:tcPr>
          <w:p w14:paraId="0E6EC5A6" w14:textId="77777777" w:rsidR="00B653B8" w:rsidRPr="00EF4312" w:rsidRDefault="00B653B8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</w:p>
        </w:tc>
        <w:tc>
          <w:tcPr>
            <w:tcW w:w="5103" w:type="dxa"/>
            <w:shd w:val="clear" w:color="auto" w:fill="auto"/>
          </w:tcPr>
          <w:p w14:paraId="4AA125C1" w14:textId="7CE733EF" w:rsidR="00B653B8" w:rsidRPr="00EF4312" w:rsidRDefault="00A54ED5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proofErr w:type="spellStart"/>
            <w:r>
              <w:rPr>
                <w:b w:val="0"/>
                <w:bCs w:val="0"/>
              </w:rPr>
              <w:t>e.g</w:t>
            </w:r>
            <w:proofErr w:type="spellEnd"/>
            <w:r>
              <w:rPr>
                <w:b w:val="0"/>
                <w:bCs w:val="0"/>
              </w:rPr>
              <w:t xml:space="preserve"> used the right bins, did not overfill</w:t>
            </w:r>
          </w:p>
        </w:tc>
      </w:tr>
    </w:tbl>
    <w:p w14:paraId="65F33147" w14:textId="2253B039" w:rsidR="005914C6" w:rsidRDefault="005914C6" w:rsidP="005914C6">
      <w:pPr>
        <w:rPr>
          <w:b/>
          <w:bCs/>
        </w:rPr>
      </w:pPr>
      <w:r w:rsidRPr="00986549">
        <w:rPr>
          <w:b/>
          <w:bCs/>
        </w:rPr>
        <w:t xml:space="preserve">Total: </w:t>
      </w:r>
      <w:r w:rsidR="006E2CAC">
        <w:rPr>
          <w:b/>
          <w:bCs/>
        </w:rPr>
        <w:t>__</w:t>
      </w:r>
      <w:r w:rsidRPr="00986549">
        <w:rPr>
          <w:b/>
          <w:bCs/>
        </w:rPr>
        <w:t>/5</w:t>
      </w:r>
    </w:p>
    <w:p w14:paraId="4D1BE0A8" w14:textId="77777777" w:rsidR="00A54ED5" w:rsidRDefault="00A54ED5" w:rsidP="005914C6">
      <w:pPr>
        <w:rPr>
          <w:b/>
          <w:bCs/>
        </w:rPr>
      </w:pPr>
    </w:p>
    <w:p w14:paraId="5C4AA900" w14:textId="77777777" w:rsidR="00A54ED5" w:rsidRDefault="00A54ED5" w:rsidP="005914C6">
      <w:pPr>
        <w:rPr>
          <w:b/>
          <w:bCs/>
        </w:rPr>
      </w:pPr>
    </w:p>
    <w:p w14:paraId="09AD59EA" w14:textId="55F9DC79" w:rsidR="00A54ED5" w:rsidRDefault="00A54ED5" w:rsidP="005914C6">
      <w:pPr>
        <w:rPr>
          <w:b/>
          <w:bCs/>
        </w:rPr>
      </w:pPr>
      <w:r>
        <w:rPr>
          <w:b/>
          <w:bCs/>
        </w:rPr>
        <w:t xml:space="preserve">Total: </w:t>
      </w:r>
      <w:r w:rsidR="00B238FA">
        <w:rPr>
          <w:b/>
          <w:bCs/>
        </w:rPr>
        <w:t xml:space="preserve"> </w:t>
      </w:r>
      <w:r>
        <w:rPr>
          <w:b/>
          <w:bCs/>
        </w:rPr>
        <w:t>/25 Marks</w:t>
      </w:r>
    </w:p>
    <w:p w14:paraId="0BF555E5" w14:textId="77777777" w:rsidR="00D73819" w:rsidRDefault="00D73819" w:rsidP="005914C6">
      <w:pPr>
        <w:rPr>
          <w:b/>
          <w:bCs/>
        </w:rPr>
      </w:pP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1317"/>
        <w:gridCol w:w="2364"/>
        <w:gridCol w:w="6095"/>
      </w:tblGrid>
      <w:tr w:rsidR="00A54ED5" w:rsidRPr="000A0E77" w14:paraId="368E032F" w14:textId="77777777" w:rsidTr="00D738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7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21569BC7" w14:textId="140E96E8" w:rsidR="00A54ED5" w:rsidRPr="000A0E77" w:rsidRDefault="00D73819" w:rsidP="00301451">
            <w:pPr>
              <w:pStyle w:val="TableHeadings"/>
            </w:pPr>
            <w:r>
              <w:t>Band</w:t>
            </w:r>
          </w:p>
        </w:tc>
        <w:tc>
          <w:tcPr>
            <w:tcW w:w="23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12A2E628" w14:textId="306EF1DD" w:rsidR="00A54ED5" w:rsidRPr="000A0E77" w:rsidRDefault="00D73819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Score Range</w:t>
            </w:r>
          </w:p>
        </w:tc>
        <w:tc>
          <w:tcPr>
            <w:tcW w:w="6095" w:type="dxa"/>
            <w:tcBorders>
              <w:left w:val="single" w:sz="4" w:space="0" w:color="000000"/>
            </w:tcBorders>
            <w:shd w:val="clear" w:color="auto" w:fill="7F7F7F" w:themeFill="accent6" w:themeFillTint="80"/>
          </w:tcPr>
          <w:p w14:paraId="0E643D3D" w14:textId="475D982E" w:rsidR="00A54ED5" w:rsidRPr="000A0E77" w:rsidRDefault="00A54ED5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Comment</w:t>
            </w:r>
          </w:p>
        </w:tc>
      </w:tr>
      <w:tr w:rsidR="00A54ED5" w:rsidRPr="000A0E77" w14:paraId="5BC10EC8" w14:textId="77777777" w:rsidTr="00D738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011CFA7E" w14:textId="193ED7A4" w:rsidR="00A54ED5" w:rsidRPr="00EF4312" w:rsidRDefault="00D73819" w:rsidP="00301451">
            <w:pPr>
              <w:pStyle w:val="TableRows"/>
            </w:pPr>
            <w:r>
              <w:t>A</w:t>
            </w:r>
          </w:p>
        </w:tc>
        <w:tc>
          <w:tcPr>
            <w:tcW w:w="2364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4FC27423" w14:textId="040E594C" w:rsidR="00A54ED5" w:rsidRPr="00EF4312" w:rsidRDefault="00D73819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22-25</w:t>
            </w:r>
          </w:p>
        </w:tc>
        <w:tc>
          <w:tcPr>
            <w:tcW w:w="6095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71EE3DAD" w14:textId="17AB34EB" w:rsidR="00A54ED5" w:rsidRPr="00EF4312" w:rsidRDefault="008D2F0C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Excellent WHS practice, safe &amp; thorough conduct</w:t>
            </w:r>
          </w:p>
        </w:tc>
      </w:tr>
      <w:tr w:rsidR="00A54ED5" w:rsidRPr="000A0E77" w14:paraId="3C9D8FED" w14:textId="77777777" w:rsidTr="00D73819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7" w:type="dxa"/>
          </w:tcPr>
          <w:p w14:paraId="1860EF17" w14:textId="1AE35B2A" w:rsidR="00A54ED5" w:rsidRPr="00EF4312" w:rsidRDefault="00D73819" w:rsidP="00301451">
            <w:pPr>
              <w:pStyle w:val="TableRows"/>
            </w:pPr>
            <w:r>
              <w:t>B</w:t>
            </w:r>
          </w:p>
        </w:tc>
        <w:tc>
          <w:tcPr>
            <w:tcW w:w="2364" w:type="dxa"/>
          </w:tcPr>
          <w:p w14:paraId="59C1166D" w14:textId="7ED905EE" w:rsidR="00A54ED5" w:rsidRPr="00EF4312" w:rsidRDefault="00D73819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18-21</w:t>
            </w:r>
          </w:p>
        </w:tc>
        <w:tc>
          <w:tcPr>
            <w:tcW w:w="6095" w:type="dxa"/>
          </w:tcPr>
          <w:p w14:paraId="5F8641F7" w14:textId="145C896B" w:rsidR="00A54ED5" w:rsidRPr="00EF4312" w:rsidRDefault="008D2F0C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Good effort, minor issues or gaps</w:t>
            </w:r>
          </w:p>
        </w:tc>
      </w:tr>
      <w:tr w:rsidR="00A54ED5" w:rsidRPr="000A0E77" w14:paraId="2585E20F" w14:textId="77777777" w:rsidTr="00D738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7" w:type="dxa"/>
            <w:shd w:val="clear" w:color="auto" w:fill="auto"/>
          </w:tcPr>
          <w:p w14:paraId="03A73FDB" w14:textId="1F2D10A8" w:rsidR="00A54ED5" w:rsidRPr="00EF4312" w:rsidRDefault="00D73819" w:rsidP="00301451">
            <w:pPr>
              <w:pStyle w:val="TableRows"/>
            </w:pPr>
            <w:r>
              <w:t>C</w:t>
            </w:r>
          </w:p>
        </w:tc>
        <w:tc>
          <w:tcPr>
            <w:tcW w:w="2364" w:type="dxa"/>
            <w:shd w:val="clear" w:color="auto" w:fill="auto"/>
          </w:tcPr>
          <w:p w14:paraId="42497659" w14:textId="2525BCE2" w:rsidR="00A54ED5" w:rsidRPr="00EF4312" w:rsidRDefault="00D73819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14-17</w:t>
            </w:r>
          </w:p>
        </w:tc>
        <w:tc>
          <w:tcPr>
            <w:tcW w:w="6095" w:type="dxa"/>
            <w:shd w:val="clear" w:color="auto" w:fill="auto"/>
          </w:tcPr>
          <w:p w14:paraId="174DFA3E" w14:textId="0B24FADA" w:rsidR="00A54ED5" w:rsidRPr="00EF4312" w:rsidRDefault="008D2F0C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Competent but needs development</w:t>
            </w:r>
          </w:p>
        </w:tc>
      </w:tr>
      <w:tr w:rsidR="00A54ED5" w:rsidRPr="000A0E77" w14:paraId="56ADDEA0" w14:textId="77777777" w:rsidTr="00D73819">
        <w:trPr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7" w:type="dxa"/>
          </w:tcPr>
          <w:p w14:paraId="1C3E2282" w14:textId="1EE4D1ED" w:rsidR="00A54ED5" w:rsidRDefault="00D73819" w:rsidP="00301451">
            <w:pPr>
              <w:pStyle w:val="TableRows"/>
            </w:pPr>
            <w:r>
              <w:t>D</w:t>
            </w:r>
          </w:p>
        </w:tc>
        <w:tc>
          <w:tcPr>
            <w:tcW w:w="2364" w:type="dxa"/>
          </w:tcPr>
          <w:p w14:paraId="16BE8C87" w14:textId="599FB6CE" w:rsidR="00A54ED5" w:rsidRPr="00EF4312" w:rsidRDefault="008D2F0C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10-13</w:t>
            </w:r>
          </w:p>
        </w:tc>
        <w:tc>
          <w:tcPr>
            <w:tcW w:w="6095" w:type="dxa"/>
          </w:tcPr>
          <w:p w14:paraId="2721CC78" w14:textId="68CBEA5C" w:rsidR="00A54ED5" w:rsidRPr="00EF4312" w:rsidRDefault="008D2F0C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Inconsistent or incomplete</w:t>
            </w:r>
          </w:p>
        </w:tc>
      </w:tr>
      <w:tr w:rsidR="00A54ED5" w:rsidRPr="000A0E77" w14:paraId="2E26E9C7" w14:textId="77777777" w:rsidTr="00D738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7" w:type="dxa"/>
            <w:shd w:val="clear" w:color="auto" w:fill="auto"/>
          </w:tcPr>
          <w:p w14:paraId="67428174" w14:textId="4B564338" w:rsidR="00A54ED5" w:rsidRDefault="00D73819" w:rsidP="00301451">
            <w:pPr>
              <w:pStyle w:val="TableRows"/>
            </w:pPr>
            <w:r>
              <w:t>E</w:t>
            </w:r>
          </w:p>
        </w:tc>
        <w:tc>
          <w:tcPr>
            <w:tcW w:w="2364" w:type="dxa"/>
            <w:shd w:val="clear" w:color="auto" w:fill="auto"/>
          </w:tcPr>
          <w:p w14:paraId="7D6D3D77" w14:textId="2DE1CD07" w:rsidR="00A54ED5" w:rsidRPr="00EF4312" w:rsidRDefault="008D2F0C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&lt;10</w:t>
            </w:r>
          </w:p>
        </w:tc>
        <w:tc>
          <w:tcPr>
            <w:tcW w:w="6095" w:type="dxa"/>
            <w:shd w:val="clear" w:color="auto" w:fill="auto"/>
          </w:tcPr>
          <w:p w14:paraId="62DC07DF" w14:textId="00DFC4A8" w:rsidR="00A54ED5" w:rsidRPr="00EF4312" w:rsidRDefault="008D2F0C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Safety concerns, poor participation</w:t>
            </w:r>
          </w:p>
        </w:tc>
      </w:tr>
    </w:tbl>
    <w:p w14:paraId="3B307591" w14:textId="77777777" w:rsidR="00A54ED5" w:rsidRDefault="00A54ED5" w:rsidP="005914C6">
      <w:pPr>
        <w:rPr>
          <w:b/>
          <w:bCs/>
        </w:rPr>
      </w:pPr>
    </w:p>
    <w:bookmarkEnd w:id="0"/>
    <w:bookmarkEnd w:id="1"/>
    <w:bookmarkEnd w:id="2"/>
    <w:bookmarkEnd w:id="3"/>
    <w:p w14:paraId="741B9AAB" w14:textId="77777777" w:rsidR="0003350B" w:rsidRPr="0003350B" w:rsidRDefault="0003350B" w:rsidP="0003350B"/>
    <w:sectPr w:rsidR="0003350B" w:rsidRPr="0003350B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0329E" w14:textId="77777777" w:rsidR="004A3B9C" w:rsidRDefault="004A3B9C" w:rsidP="009125CB">
      <w:r>
        <w:separator/>
      </w:r>
    </w:p>
    <w:p w14:paraId="20C2B49D" w14:textId="77777777" w:rsidR="004A3B9C" w:rsidRDefault="004A3B9C" w:rsidP="009125CB"/>
    <w:p w14:paraId="6897A879" w14:textId="77777777" w:rsidR="004A3B9C" w:rsidRDefault="004A3B9C" w:rsidP="009125CB"/>
    <w:p w14:paraId="1D272810" w14:textId="77777777" w:rsidR="004A3B9C" w:rsidRDefault="004A3B9C" w:rsidP="009125CB"/>
  </w:endnote>
  <w:endnote w:type="continuationSeparator" w:id="0">
    <w:p w14:paraId="55985720" w14:textId="77777777" w:rsidR="004A3B9C" w:rsidRDefault="004A3B9C" w:rsidP="009125CB">
      <w:r>
        <w:continuationSeparator/>
      </w:r>
    </w:p>
    <w:p w14:paraId="505350BA" w14:textId="77777777" w:rsidR="004A3B9C" w:rsidRDefault="004A3B9C" w:rsidP="009125CB"/>
    <w:p w14:paraId="274CC1D8" w14:textId="77777777" w:rsidR="004A3B9C" w:rsidRDefault="004A3B9C" w:rsidP="009125CB"/>
    <w:p w14:paraId="46B53FE1" w14:textId="77777777" w:rsidR="004A3B9C" w:rsidRDefault="004A3B9C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53639B13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B238FA">
            <w:rPr>
              <w:noProof/>
            </w:rPr>
            <w:t>25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7CC4E" w14:textId="77777777" w:rsidR="004A3B9C" w:rsidRDefault="004A3B9C" w:rsidP="009125CB">
      <w:r>
        <w:separator/>
      </w:r>
    </w:p>
    <w:p w14:paraId="3C159D7C" w14:textId="77777777" w:rsidR="004A3B9C" w:rsidRDefault="004A3B9C" w:rsidP="009125CB"/>
    <w:p w14:paraId="24476D06" w14:textId="77777777" w:rsidR="004A3B9C" w:rsidRDefault="004A3B9C" w:rsidP="009125CB"/>
    <w:p w14:paraId="632E43E3" w14:textId="77777777" w:rsidR="004A3B9C" w:rsidRDefault="004A3B9C" w:rsidP="009125CB"/>
  </w:footnote>
  <w:footnote w:type="continuationSeparator" w:id="0">
    <w:p w14:paraId="771B7DA1" w14:textId="77777777" w:rsidR="004A3B9C" w:rsidRDefault="004A3B9C" w:rsidP="009125CB">
      <w:r>
        <w:continuationSeparator/>
      </w:r>
    </w:p>
    <w:p w14:paraId="74AF8784" w14:textId="77777777" w:rsidR="004A3B9C" w:rsidRDefault="004A3B9C" w:rsidP="009125CB"/>
    <w:p w14:paraId="0CEECC44" w14:textId="77777777" w:rsidR="004A3B9C" w:rsidRDefault="004A3B9C" w:rsidP="009125CB"/>
    <w:p w14:paraId="401F032D" w14:textId="77777777" w:rsidR="004A3B9C" w:rsidRDefault="004A3B9C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239019D"/>
    <w:multiLevelType w:val="hybridMultilevel"/>
    <w:tmpl w:val="4FBC316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030C8"/>
    <w:multiLevelType w:val="hybridMultilevel"/>
    <w:tmpl w:val="C04CCD4E"/>
    <w:lvl w:ilvl="0" w:tplc="6BCA7EF4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639BE"/>
    <w:multiLevelType w:val="hybridMultilevel"/>
    <w:tmpl w:val="4FBC31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0C1F4D"/>
    <w:multiLevelType w:val="hybridMultilevel"/>
    <w:tmpl w:val="116A6884"/>
    <w:lvl w:ilvl="0" w:tplc="6BCA7EF4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D9243D"/>
    <w:multiLevelType w:val="hybridMultilevel"/>
    <w:tmpl w:val="4FBC31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3878EF"/>
    <w:multiLevelType w:val="hybridMultilevel"/>
    <w:tmpl w:val="E4EA9E0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947A56"/>
    <w:multiLevelType w:val="hybridMultilevel"/>
    <w:tmpl w:val="E4EA9E0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04B2568"/>
    <w:multiLevelType w:val="hybridMultilevel"/>
    <w:tmpl w:val="4FBC31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C81076"/>
    <w:multiLevelType w:val="hybridMultilevel"/>
    <w:tmpl w:val="1D6C1B4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9D58FF"/>
    <w:multiLevelType w:val="hybridMultilevel"/>
    <w:tmpl w:val="7D78D5E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65EA1BE5"/>
    <w:multiLevelType w:val="hybridMultilevel"/>
    <w:tmpl w:val="A0DCC4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FB54BD2"/>
    <w:multiLevelType w:val="hybridMultilevel"/>
    <w:tmpl w:val="ED16E4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2100EA"/>
    <w:multiLevelType w:val="hybridMultilevel"/>
    <w:tmpl w:val="567A153C"/>
    <w:lvl w:ilvl="0" w:tplc="8534C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EE62F1"/>
    <w:multiLevelType w:val="hybridMultilevel"/>
    <w:tmpl w:val="4FBC31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7F5020"/>
    <w:multiLevelType w:val="hybridMultilevel"/>
    <w:tmpl w:val="633EC500"/>
    <w:lvl w:ilvl="0" w:tplc="B7421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3"/>
  </w:num>
  <w:num w:numId="2" w16cid:durableId="890966164">
    <w:abstractNumId w:val="15"/>
  </w:num>
  <w:num w:numId="3" w16cid:durableId="1776317215">
    <w:abstractNumId w:val="33"/>
  </w:num>
  <w:num w:numId="4" w16cid:durableId="1534071080">
    <w:abstractNumId w:val="28"/>
  </w:num>
  <w:num w:numId="5" w16cid:durableId="1673219778">
    <w:abstractNumId w:val="14"/>
  </w:num>
  <w:num w:numId="6" w16cid:durableId="1200585890">
    <w:abstractNumId w:val="26"/>
  </w:num>
  <w:num w:numId="7" w16cid:durableId="1908228620">
    <w:abstractNumId w:val="18"/>
  </w:num>
  <w:num w:numId="8" w16cid:durableId="1147357831">
    <w:abstractNumId w:val="25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6"/>
  </w:num>
  <w:num w:numId="19" w16cid:durableId="173418005">
    <w:abstractNumId w:val="21"/>
  </w:num>
  <w:num w:numId="20" w16cid:durableId="742490067">
    <w:abstractNumId w:val="9"/>
  </w:num>
  <w:num w:numId="21" w16cid:durableId="266621166">
    <w:abstractNumId w:val="23"/>
  </w:num>
  <w:num w:numId="22" w16cid:durableId="2136286496">
    <w:abstractNumId w:val="19"/>
  </w:num>
  <w:num w:numId="23" w16cid:durableId="287053916">
    <w:abstractNumId w:val="20"/>
  </w:num>
  <w:num w:numId="24" w16cid:durableId="2026250869">
    <w:abstractNumId w:val="11"/>
  </w:num>
  <w:num w:numId="25" w16cid:durableId="1371148873">
    <w:abstractNumId w:val="22"/>
  </w:num>
  <w:num w:numId="26" w16cid:durableId="329452309">
    <w:abstractNumId w:val="31"/>
  </w:num>
  <w:num w:numId="27" w16cid:durableId="1678340288">
    <w:abstractNumId w:val="17"/>
  </w:num>
  <w:num w:numId="28" w16cid:durableId="8148439">
    <w:abstractNumId w:val="29"/>
  </w:num>
  <w:num w:numId="29" w16cid:durableId="622660400">
    <w:abstractNumId w:val="27"/>
  </w:num>
  <w:num w:numId="30" w16cid:durableId="1377270226">
    <w:abstractNumId w:val="24"/>
  </w:num>
  <w:num w:numId="31" w16cid:durableId="1444614867">
    <w:abstractNumId w:val="32"/>
  </w:num>
  <w:num w:numId="32" w16cid:durableId="1014460905">
    <w:abstractNumId w:val="30"/>
  </w:num>
  <w:num w:numId="33" w16cid:durableId="1307127505">
    <w:abstractNumId w:val="10"/>
  </w:num>
  <w:num w:numId="34" w16cid:durableId="429592734">
    <w:abstractNumId w:val="1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265F"/>
    <w:rsid w:val="000272C0"/>
    <w:rsid w:val="00027675"/>
    <w:rsid w:val="00027B8E"/>
    <w:rsid w:val="0003350B"/>
    <w:rsid w:val="00035D0D"/>
    <w:rsid w:val="00037FE4"/>
    <w:rsid w:val="00041F7C"/>
    <w:rsid w:val="00047E11"/>
    <w:rsid w:val="00051820"/>
    <w:rsid w:val="00052A11"/>
    <w:rsid w:val="000541B9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96D2A"/>
    <w:rsid w:val="000A1CF3"/>
    <w:rsid w:val="000A34CC"/>
    <w:rsid w:val="000A3CDF"/>
    <w:rsid w:val="000B64D2"/>
    <w:rsid w:val="000D4351"/>
    <w:rsid w:val="000D506F"/>
    <w:rsid w:val="000E2C7F"/>
    <w:rsid w:val="000E50A6"/>
    <w:rsid w:val="000E664D"/>
    <w:rsid w:val="000E7A17"/>
    <w:rsid w:val="000F0A74"/>
    <w:rsid w:val="000F4F6F"/>
    <w:rsid w:val="001056C6"/>
    <w:rsid w:val="001103CE"/>
    <w:rsid w:val="001147E3"/>
    <w:rsid w:val="001167D3"/>
    <w:rsid w:val="00120B5E"/>
    <w:rsid w:val="00121BC5"/>
    <w:rsid w:val="00127F79"/>
    <w:rsid w:val="00141964"/>
    <w:rsid w:val="00151747"/>
    <w:rsid w:val="00156FFA"/>
    <w:rsid w:val="001612E2"/>
    <w:rsid w:val="00171235"/>
    <w:rsid w:val="00171BD9"/>
    <w:rsid w:val="00177312"/>
    <w:rsid w:val="00182E0E"/>
    <w:rsid w:val="001A6357"/>
    <w:rsid w:val="001B0D76"/>
    <w:rsid w:val="001B1387"/>
    <w:rsid w:val="001B2BF3"/>
    <w:rsid w:val="001C0F1B"/>
    <w:rsid w:val="001C3CEF"/>
    <w:rsid w:val="001C489D"/>
    <w:rsid w:val="001C5376"/>
    <w:rsid w:val="001F0E0F"/>
    <w:rsid w:val="001F2F98"/>
    <w:rsid w:val="001F76B5"/>
    <w:rsid w:val="002075FB"/>
    <w:rsid w:val="002122DB"/>
    <w:rsid w:val="00212845"/>
    <w:rsid w:val="00216500"/>
    <w:rsid w:val="002176A7"/>
    <w:rsid w:val="002201D7"/>
    <w:rsid w:val="002229F0"/>
    <w:rsid w:val="00227A91"/>
    <w:rsid w:val="00230268"/>
    <w:rsid w:val="00233C41"/>
    <w:rsid w:val="002426A1"/>
    <w:rsid w:val="002439A6"/>
    <w:rsid w:val="00245E21"/>
    <w:rsid w:val="00247780"/>
    <w:rsid w:val="0025037B"/>
    <w:rsid w:val="002540F1"/>
    <w:rsid w:val="00257AA2"/>
    <w:rsid w:val="00265C6C"/>
    <w:rsid w:val="00266BD5"/>
    <w:rsid w:val="00266EEF"/>
    <w:rsid w:val="00270580"/>
    <w:rsid w:val="002714AE"/>
    <w:rsid w:val="0028672D"/>
    <w:rsid w:val="002901F6"/>
    <w:rsid w:val="00290595"/>
    <w:rsid w:val="00290D5F"/>
    <w:rsid w:val="002919DF"/>
    <w:rsid w:val="0029384D"/>
    <w:rsid w:val="00294680"/>
    <w:rsid w:val="002B2DCF"/>
    <w:rsid w:val="002D3356"/>
    <w:rsid w:val="002D662D"/>
    <w:rsid w:val="002D6A26"/>
    <w:rsid w:val="002D7DA9"/>
    <w:rsid w:val="002E0463"/>
    <w:rsid w:val="002E1B9C"/>
    <w:rsid w:val="002E5EA3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8E1"/>
    <w:rsid w:val="00347D42"/>
    <w:rsid w:val="003510E8"/>
    <w:rsid w:val="00352790"/>
    <w:rsid w:val="00353F61"/>
    <w:rsid w:val="00356072"/>
    <w:rsid w:val="00356DAE"/>
    <w:rsid w:val="00361A6D"/>
    <w:rsid w:val="00367B10"/>
    <w:rsid w:val="00383625"/>
    <w:rsid w:val="00383839"/>
    <w:rsid w:val="00391452"/>
    <w:rsid w:val="00391C7B"/>
    <w:rsid w:val="003A1B41"/>
    <w:rsid w:val="003B48CA"/>
    <w:rsid w:val="003B5C78"/>
    <w:rsid w:val="003C4C4E"/>
    <w:rsid w:val="003D03DD"/>
    <w:rsid w:val="003D38A3"/>
    <w:rsid w:val="003D3EC2"/>
    <w:rsid w:val="003D6B5B"/>
    <w:rsid w:val="003D7C42"/>
    <w:rsid w:val="003E67AD"/>
    <w:rsid w:val="00401EFE"/>
    <w:rsid w:val="00403F23"/>
    <w:rsid w:val="0040709F"/>
    <w:rsid w:val="00415688"/>
    <w:rsid w:val="0041749B"/>
    <w:rsid w:val="00417B06"/>
    <w:rsid w:val="0042174C"/>
    <w:rsid w:val="00426133"/>
    <w:rsid w:val="00426EA9"/>
    <w:rsid w:val="00431D9B"/>
    <w:rsid w:val="00434E09"/>
    <w:rsid w:val="004469E4"/>
    <w:rsid w:val="00452E10"/>
    <w:rsid w:val="00474FA8"/>
    <w:rsid w:val="00476E85"/>
    <w:rsid w:val="0047737A"/>
    <w:rsid w:val="00482039"/>
    <w:rsid w:val="00483FF1"/>
    <w:rsid w:val="00484C9F"/>
    <w:rsid w:val="00490823"/>
    <w:rsid w:val="004921B5"/>
    <w:rsid w:val="00492B94"/>
    <w:rsid w:val="004A3B9C"/>
    <w:rsid w:val="004A3C2A"/>
    <w:rsid w:val="004B4E0F"/>
    <w:rsid w:val="004B598F"/>
    <w:rsid w:val="004B7B41"/>
    <w:rsid w:val="004C762F"/>
    <w:rsid w:val="004D1731"/>
    <w:rsid w:val="004D1A24"/>
    <w:rsid w:val="004D3588"/>
    <w:rsid w:val="004E08E2"/>
    <w:rsid w:val="00501743"/>
    <w:rsid w:val="00502852"/>
    <w:rsid w:val="00507D95"/>
    <w:rsid w:val="00525623"/>
    <w:rsid w:val="00536ADD"/>
    <w:rsid w:val="005433A1"/>
    <w:rsid w:val="0054568C"/>
    <w:rsid w:val="00547EA7"/>
    <w:rsid w:val="00562B9E"/>
    <w:rsid w:val="00563C2F"/>
    <w:rsid w:val="0056467D"/>
    <w:rsid w:val="00571DAA"/>
    <w:rsid w:val="00586167"/>
    <w:rsid w:val="00590D2F"/>
    <w:rsid w:val="005914C6"/>
    <w:rsid w:val="005936A4"/>
    <w:rsid w:val="005A0867"/>
    <w:rsid w:val="005A4965"/>
    <w:rsid w:val="005D0C09"/>
    <w:rsid w:val="005E0024"/>
    <w:rsid w:val="005E00D2"/>
    <w:rsid w:val="005E3B0A"/>
    <w:rsid w:val="006018FF"/>
    <w:rsid w:val="0060630B"/>
    <w:rsid w:val="00606857"/>
    <w:rsid w:val="006109A2"/>
    <w:rsid w:val="00616ADF"/>
    <w:rsid w:val="00617279"/>
    <w:rsid w:val="006202BC"/>
    <w:rsid w:val="00621660"/>
    <w:rsid w:val="00632476"/>
    <w:rsid w:val="00634D0C"/>
    <w:rsid w:val="0063523E"/>
    <w:rsid w:val="00644DEA"/>
    <w:rsid w:val="006642F1"/>
    <w:rsid w:val="0066645B"/>
    <w:rsid w:val="006676D3"/>
    <w:rsid w:val="00671BAF"/>
    <w:rsid w:val="00680894"/>
    <w:rsid w:val="006821F1"/>
    <w:rsid w:val="006852F1"/>
    <w:rsid w:val="006858AA"/>
    <w:rsid w:val="00692E9E"/>
    <w:rsid w:val="00695E59"/>
    <w:rsid w:val="006A1CE5"/>
    <w:rsid w:val="006A2860"/>
    <w:rsid w:val="006A3D4A"/>
    <w:rsid w:val="006A4765"/>
    <w:rsid w:val="006A4AAA"/>
    <w:rsid w:val="006A4E1E"/>
    <w:rsid w:val="006A5581"/>
    <w:rsid w:val="006C41D3"/>
    <w:rsid w:val="006D47DB"/>
    <w:rsid w:val="006D588E"/>
    <w:rsid w:val="006E2CAC"/>
    <w:rsid w:val="006F41C2"/>
    <w:rsid w:val="00705358"/>
    <w:rsid w:val="0071425C"/>
    <w:rsid w:val="00715EFB"/>
    <w:rsid w:val="00717028"/>
    <w:rsid w:val="00723378"/>
    <w:rsid w:val="0073022F"/>
    <w:rsid w:val="007312AE"/>
    <w:rsid w:val="00734686"/>
    <w:rsid w:val="0073530C"/>
    <w:rsid w:val="007450AC"/>
    <w:rsid w:val="0075070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B2076"/>
    <w:rsid w:val="007B38C9"/>
    <w:rsid w:val="007B74F7"/>
    <w:rsid w:val="007C1FE5"/>
    <w:rsid w:val="007C6219"/>
    <w:rsid w:val="007D1388"/>
    <w:rsid w:val="007D3DCD"/>
    <w:rsid w:val="007D5A95"/>
    <w:rsid w:val="007E0ABD"/>
    <w:rsid w:val="007E1382"/>
    <w:rsid w:val="007E3336"/>
    <w:rsid w:val="007E3531"/>
    <w:rsid w:val="007E3B2F"/>
    <w:rsid w:val="007F331A"/>
    <w:rsid w:val="0080551A"/>
    <w:rsid w:val="008074CB"/>
    <w:rsid w:val="0082109F"/>
    <w:rsid w:val="00823350"/>
    <w:rsid w:val="008258F6"/>
    <w:rsid w:val="00825B93"/>
    <w:rsid w:val="00827B16"/>
    <w:rsid w:val="00837177"/>
    <w:rsid w:val="008509E4"/>
    <w:rsid w:val="008511DC"/>
    <w:rsid w:val="00855F76"/>
    <w:rsid w:val="00863241"/>
    <w:rsid w:val="0086787E"/>
    <w:rsid w:val="00874216"/>
    <w:rsid w:val="00875AEF"/>
    <w:rsid w:val="00880F54"/>
    <w:rsid w:val="00884A87"/>
    <w:rsid w:val="0088534E"/>
    <w:rsid w:val="0088551A"/>
    <w:rsid w:val="0089038E"/>
    <w:rsid w:val="0089265E"/>
    <w:rsid w:val="008A0FB4"/>
    <w:rsid w:val="008A2EBB"/>
    <w:rsid w:val="008A30ED"/>
    <w:rsid w:val="008B4827"/>
    <w:rsid w:val="008B5E00"/>
    <w:rsid w:val="008C3FDC"/>
    <w:rsid w:val="008C6121"/>
    <w:rsid w:val="008D0421"/>
    <w:rsid w:val="008D2F0C"/>
    <w:rsid w:val="008D7125"/>
    <w:rsid w:val="008F558B"/>
    <w:rsid w:val="008F5BB6"/>
    <w:rsid w:val="00900E7F"/>
    <w:rsid w:val="00902CDE"/>
    <w:rsid w:val="009125CB"/>
    <w:rsid w:val="00913F0F"/>
    <w:rsid w:val="00924506"/>
    <w:rsid w:val="00924B81"/>
    <w:rsid w:val="00941FC8"/>
    <w:rsid w:val="009425DE"/>
    <w:rsid w:val="0094420D"/>
    <w:rsid w:val="0094687C"/>
    <w:rsid w:val="00960CDB"/>
    <w:rsid w:val="0096505C"/>
    <w:rsid w:val="00971393"/>
    <w:rsid w:val="00971787"/>
    <w:rsid w:val="00971CF7"/>
    <w:rsid w:val="00983F4D"/>
    <w:rsid w:val="00984DBD"/>
    <w:rsid w:val="009855D7"/>
    <w:rsid w:val="00986549"/>
    <w:rsid w:val="00993F21"/>
    <w:rsid w:val="00996B4C"/>
    <w:rsid w:val="009A03C9"/>
    <w:rsid w:val="009A12D4"/>
    <w:rsid w:val="009A70AE"/>
    <w:rsid w:val="009B7DE6"/>
    <w:rsid w:val="009C0DD9"/>
    <w:rsid w:val="009C2321"/>
    <w:rsid w:val="009C2F06"/>
    <w:rsid w:val="009C5D2B"/>
    <w:rsid w:val="009C72A4"/>
    <w:rsid w:val="009D0DEE"/>
    <w:rsid w:val="009D326F"/>
    <w:rsid w:val="009F3CD4"/>
    <w:rsid w:val="009F7DA1"/>
    <w:rsid w:val="00A02A53"/>
    <w:rsid w:val="00A15B74"/>
    <w:rsid w:val="00A251FA"/>
    <w:rsid w:val="00A3115D"/>
    <w:rsid w:val="00A37E25"/>
    <w:rsid w:val="00A472B4"/>
    <w:rsid w:val="00A54ED5"/>
    <w:rsid w:val="00A55A65"/>
    <w:rsid w:val="00A567CC"/>
    <w:rsid w:val="00A628FA"/>
    <w:rsid w:val="00A66CFB"/>
    <w:rsid w:val="00A72564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B4D74"/>
    <w:rsid w:val="00AC1B53"/>
    <w:rsid w:val="00AC5F6D"/>
    <w:rsid w:val="00AF35CC"/>
    <w:rsid w:val="00B06C89"/>
    <w:rsid w:val="00B06E75"/>
    <w:rsid w:val="00B07553"/>
    <w:rsid w:val="00B125A5"/>
    <w:rsid w:val="00B16822"/>
    <w:rsid w:val="00B230D0"/>
    <w:rsid w:val="00B238FA"/>
    <w:rsid w:val="00B300C7"/>
    <w:rsid w:val="00B319B7"/>
    <w:rsid w:val="00B3336D"/>
    <w:rsid w:val="00B40AB7"/>
    <w:rsid w:val="00B42C75"/>
    <w:rsid w:val="00B466E3"/>
    <w:rsid w:val="00B518E1"/>
    <w:rsid w:val="00B553E9"/>
    <w:rsid w:val="00B61659"/>
    <w:rsid w:val="00B653B8"/>
    <w:rsid w:val="00B660C0"/>
    <w:rsid w:val="00B8272D"/>
    <w:rsid w:val="00B830BE"/>
    <w:rsid w:val="00B90D53"/>
    <w:rsid w:val="00B90DFF"/>
    <w:rsid w:val="00B93E02"/>
    <w:rsid w:val="00BA3965"/>
    <w:rsid w:val="00BB0C81"/>
    <w:rsid w:val="00BB43A1"/>
    <w:rsid w:val="00BB5DCA"/>
    <w:rsid w:val="00BC2DE8"/>
    <w:rsid w:val="00BC3CE8"/>
    <w:rsid w:val="00BD0263"/>
    <w:rsid w:val="00BE01A9"/>
    <w:rsid w:val="00BE319F"/>
    <w:rsid w:val="00BE412B"/>
    <w:rsid w:val="00BE41F9"/>
    <w:rsid w:val="00BE4638"/>
    <w:rsid w:val="00BF4FDC"/>
    <w:rsid w:val="00C01B33"/>
    <w:rsid w:val="00C01C76"/>
    <w:rsid w:val="00C06B69"/>
    <w:rsid w:val="00C13582"/>
    <w:rsid w:val="00C15F44"/>
    <w:rsid w:val="00C2437F"/>
    <w:rsid w:val="00C272E3"/>
    <w:rsid w:val="00C33A98"/>
    <w:rsid w:val="00C34E4D"/>
    <w:rsid w:val="00C36479"/>
    <w:rsid w:val="00C40368"/>
    <w:rsid w:val="00C472FD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6F22"/>
    <w:rsid w:val="00CA01D5"/>
    <w:rsid w:val="00CA02DE"/>
    <w:rsid w:val="00CA4BE7"/>
    <w:rsid w:val="00CA65AA"/>
    <w:rsid w:val="00CB5C2D"/>
    <w:rsid w:val="00CB5EAF"/>
    <w:rsid w:val="00CC0317"/>
    <w:rsid w:val="00CC5507"/>
    <w:rsid w:val="00CD1A5E"/>
    <w:rsid w:val="00CE16DB"/>
    <w:rsid w:val="00CE1854"/>
    <w:rsid w:val="00CE544F"/>
    <w:rsid w:val="00CF1790"/>
    <w:rsid w:val="00CF4C5D"/>
    <w:rsid w:val="00CF5DE0"/>
    <w:rsid w:val="00CF6C04"/>
    <w:rsid w:val="00D06A9E"/>
    <w:rsid w:val="00D12195"/>
    <w:rsid w:val="00D2138E"/>
    <w:rsid w:val="00D2720E"/>
    <w:rsid w:val="00D4502D"/>
    <w:rsid w:val="00D644A1"/>
    <w:rsid w:val="00D73819"/>
    <w:rsid w:val="00D73BB3"/>
    <w:rsid w:val="00D74634"/>
    <w:rsid w:val="00D81CDC"/>
    <w:rsid w:val="00D82E27"/>
    <w:rsid w:val="00D85CD9"/>
    <w:rsid w:val="00D901BB"/>
    <w:rsid w:val="00D90FD9"/>
    <w:rsid w:val="00DA6E77"/>
    <w:rsid w:val="00DA7BEE"/>
    <w:rsid w:val="00DA7E5C"/>
    <w:rsid w:val="00DB11F7"/>
    <w:rsid w:val="00DB579B"/>
    <w:rsid w:val="00DB7DF2"/>
    <w:rsid w:val="00DD7274"/>
    <w:rsid w:val="00DE3F30"/>
    <w:rsid w:val="00DE4A9E"/>
    <w:rsid w:val="00DF0FF2"/>
    <w:rsid w:val="00DF3426"/>
    <w:rsid w:val="00E00857"/>
    <w:rsid w:val="00E00887"/>
    <w:rsid w:val="00E02686"/>
    <w:rsid w:val="00E078BD"/>
    <w:rsid w:val="00E12742"/>
    <w:rsid w:val="00E12B56"/>
    <w:rsid w:val="00E134BC"/>
    <w:rsid w:val="00E15B47"/>
    <w:rsid w:val="00E17DA3"/>
    <w:rsid w:val="00E202DF"/>
    <w:rsid w:val="00E25640"/>
    <w:rsid w:val="00E31474"/>
    <w:rsid w:val="00E35763"/>
    <w:rsid w:val="00E429E6"/>
    <w:rsid w:val="00E465A3"/>
    <w:rsid w:val="00E6673C"/>
    <w:rsid w:val="00E708AA"/>
    <w:rsid w:val="00E72BDD"/>
    <w:rsid w:val="00E85470"/>
    <w:rsid w:val="00E926B1"/>
    <w:rsid w:val="00EA2E19"/>
    <w:rsid w:val="00EB32A7"/>
    <w:rsid w:val="00EC0B55"/>
    <w:rsid w:val="00EC5923"/>
    <w:rsid w:val="00EC7599"/>
    <w:rsid w:val="00ED409B"/>
    <w:rsid w:val="00EE0706"/>
    <w:rsid w:val="00EE0E37"/>
    <w:rsid w:val="00EE2F6D"/>
    <w:rsid w:val="00EE56B2"/>
    <w:rsid w:val="00EE711C"/>
    <w:rsid w:val="00EE7EFD"/>
    <w:rsid w:val="00EF0F2C"/>
    <w:rsid w:val="00EF4312"/>
    <w:rsid w:val="00EF54C6"/>
    <w:rsid w:val="00EF6E3C"/>
    <w:rsid w:val="00F047B8"/>
    <w:rsid w:val="00F20559"/>
    <w:rsid w:val="00F20925"/>
    <w:rsid w:val="00F218F9"/>
    <w:rsid w:val="00F2279A"/>
    <w:rsid w:val="00F25905"/>
    <w:rsid w:val="00F32579"/>
    <w:rsid w:val="00F4050D"/>
    <w:rsid w:val="00F41BD9"/>
    <w:rsid w:val="00F47E1B"/>
    <w:rsid w:val="00F54697"/>
    <w:rsid w:val="00F549BD"/>
    <w:rsid w:val="00F6273E"/>
    <w:rsid w:val="00F63CC9"/>
    <w:rsid w:val="00F712E2"/>
    <w:rsid w:val="00F92240"/>
    <w:rsid w:val="00F94F45"/>
    <w:rsid w:val="00F97F9E"/>
    <w:rsid w:val="00FA289B"/>
    <w:rsid w:val="00FA4D70"/>
    <w:rsid w:val="00FA52D9"/>
    <w:rsid w:val="00FA5703"/>
    <w:rsid w:val="00FB0097"/>
    <w:rsid w:val="00FB381C"/>
    <w:rsid w:val="00FB5E5A"/>
    <w:rsid w:val="00FC6E33"/>
    <w:rsid w:val="00FC705D"/>
    <w:rsid w:val="00FC7768"/>
    <w:rsid w:val="00FD0055"/>
    <w:rsid w:val="00FD0450"/>
    <w:rsid w:val="00FD0A76"/>
    <w:rsid w:val="00FD23BE"/>
    <w:rsid w:val="00FD422C"/>
    <w:rsid w:val="00FD5BA3"/>
    <w:rsid w:val="00FE2407"/>
    <w:rsid w:val="00FE3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676D3"/>
    <w:pPr>
      <w:spacing w:before="120" w:after="120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676D3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9D326F"/>
    <w:pPr>
      <w:spacing w:before="60" w:after="60"/>
      <w:mirrorIndents/>
    </w:pPr>
    <w:rPr>
      <w:rFonts w:ascii="Arial" w:eastAsia="Times New Roman" w:hAnsi="Arial" w:cs="Times New Roman"/>
      <w:b/>
      <w:bCs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94420D"/>
    <w:pPr>
      <w:spacing w:before="80" w:after="80"/>
      <w:ind w:right="-35"/>
    </w:pPr>
    <w:rPr>
      <w:rFonts w:ascii="Arial" w:eastAsia="Times New Roman" w:hAnsi="Arial" w:cs="Arial"/>
      <w:b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customXml/itemProps4.xml><?xml version="1.0" encoding="utf-8"?>
<ds:datastoreItem xmlns:ds="http://schemas.openxmlformats.org/officeDocument/2006/customXml" ds:itemID="{98EE07FB-0566-4179-B4D3-2EA102EBB224}"/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74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34</cp:revision>
  <dcterms:created xsi:type="dcterms:W3CDTF">2025-07-06T09:14:00Z</dcterms:created>
  <dcterms:modified xsi:type="dcterms:W3CDTF">2025-09-25T02:44:00Z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